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C2592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  <w:r w:rsidRPr="00EB140D">
        <w:rPr>
          <w:rFonts w:ascii="Arial" w:eastAsia="Times New Roman" w:hAnsi="Arial" w:cs="Arial"/>
          <w:color w:val="202124"/>
          <w:spacing w:val="2"/>
        </w:rPr>
        <w:t>1. Which of the following statements is incorrect regarding the lymphatic system?</w:t>
      </w:r>
      <w:r w:rsidRPr="00EB140D">
        <w:rPr>
          <w:rFonts w:ascii="Arial" w:eastAsia="Times New Roman" w:hAnsi="Arial" w:cs="Arial"/>
          <w:color w:val="D93025"/>
          <w:spacing w:val="2"/>
        </w:rPr>
        <w:t> *</w:t>
      </w:r>
    </w:p>
    <w:p w14:paraId="4AEA1420" w14:textId="6DFC9A2A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</w:p>
    <w:p w14:paraId="1112F169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A. The lymphatic system - returns fluid that leaks out in the capillary beds … restoring filtered fluid to blood maintains homeostasis.</w:t>
      </w:r>
    </w:p>
    <w:p w14:paraId="1EC3FE32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B. Lymph reenters the circulation directly at the venous end of the capillary bed and indirectly through the lymphatic system.</w:t>
      </w:r>
    </w:p>
    <w:p w14:paraId="5FFB8EB7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 xml:space="preserve">C. Lymph moves through from the interstitial space to the lymph nodes by hydrostatic pressure, supplied by skeletal muscular contractions and </w:t>
      </w:r>
      <w:proofErr w:type="gramStart"/>
      <w:r w:rsidRPr="00EB140D">
        <w:rPr>
          <w:rFonts w:ascii="Arial" w:eastAsia="Times New Roman" w:hAnsi="Arial" w:cs="Arial"/>
          <w:color w:val="202124"/>
          <w:spacing w:val="3"/>
        </w:rPr>
        <w:t>one way</w:t>
      </w:r>
      <w:proofErr w:type="gramEnd"/>
      <w:r w:rsidRPr="00EB140D">
        <w:rPr>
          <w:rFonts w:ascii="Arial" w:eastAsia="Times New Roman" w:hAnsi="Arial" w:cs="Arial"/>
          <w:color w:val="202124"/>
          <w:spacing w:val="3"/>
        </w:rPr>
        <w:t xml:space="preserve"> valves alone.</w:t>
      </w:r>
    </w:p>
    <w:p w14:paraId="509EF86B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D. The lymphatic system drains into neck veins.</w:t>
      </w:r>
    </w:p>
    <w:p w14:paraId="61A5095F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</w:p>
    <w:p w14:paraId="7DACF6F6" w14:textId="47FA1FDC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  <w:r w:rsidRPr="00EB140D">
        <w:rPr>
          <w:rFonts w:ascii="Arial" w:eastAsia="Times New Roman" w:hAnsi="Arial" w:cs="Arial"/>
          <w:color w:val="202124"/>
          <w:spacing w:val="2"/>
        </w:rPr>
        <w:t>2. Which of the following is not a lymphatic tissue?</w:t>
      </w:r>
      <w:r w:rsidRPr="00EB140D">
        <w:rPr>
          <w:rFonts w:ascii="Arial" w:eastAsia="Times New Roman" w:hAnsi="Arial" w:cs="Arial"/>
          <w:color w:val="D93025"/>
          <w:spacing w:val="2"/>
        </w:rPr>
        <w:t> *</w:t>
      </w:r>
    </w:p>
    <w:p w14:paraId="6F8B3041" w14:textId="17C36A7F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</w:p>
    <w:p w14:paraId="49C7153D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A. The spleen</w:t>
      </w:r>
    </w:p>
    <w:p w14:paraId="7586A717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B. The Thyroid gland</w:t>
      </w:r>
    </w:p>
    <w:p w14:paraId="49C506B4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C. Peyer's patch</w:t>
      </w:r>
    </w:p>
    <w:p w14:paraId="269F1038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D. Cisterna Chyli</w:t>
      </w:r>
    </w:p>
    <w:p w14:paraId="3292D9E0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</w:p>
    <w:p w14:paraId="3F3DEC3E" w14:textId="3ED954B1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  <w:r w:rsidRPr="00EB140D">
        <w:rPr>
          <w:rFonts w:ascii="Arial" w:eastAsia="Times New Roman" w:hAnsi="Arial" w:cs="Arial"/>
          <w:color w:val="202124"/>
          <w:spacing w:val="2"/>
        </w:rPr>
        <w:t>3. Which of the following best describes Osmoregulation with regard to function?</w:t>
      </w:r>
      <w:r w:rsidRPr="00EB140D">
        <w:rPr>
          <w:rFonts w:ascii="Arial" w:eastAsia="Times New Roman" w:hAnsi="Arial" w:cs="Arial"/>
          <w:color w:val="D93025"/>
          <w:spacing w:val="2"/>
        </w:rPr>
        <w:t> *</w:t>
      </w:r>
    </w:p>
    <w:p w14:paraId="459CCD55" w14:textId="7F0355C3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</w:p>
    <w:p w14:paraId="2B7E024F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A. Maintaining a balance between intracellular and extracellular electrolytes by using diffusion</w:t>
      </w:r>
    </w:p>
    <w:p w14:paraId="1C2B4EAB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B. Using metabolic energy to maintain a flow of electrolytes form the blood to the cells and to the kidneys</w:t>
      </w:r>
    </w:p>
    <w:p w14:paraId="4475B1EA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C. Maintaining a balance of intra- and extracellular electrolytes and the secretion of metabolic waste products.</w:t>
      </w:r>
    </w:p>
    <w:p w14:paraId="723735E5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D. The maintenance of distributed nutrients required for cellular function and cellular waste disposal</w:t>
      </w:r>
    </w:p>
    <w:p w14:paraId="3373F199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</w:p>
    <w:p w14:paraId="4B1B94DE" w14:textId="1365622C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  <w:r w:rsidRPr="00EB140D">
        <w:rPr>
          <w:rFonts w:ascii="Arial" w:eastAsia="Times New Roman" w:hAnsi="Arial" w:cs="Arial"/>
          <w:color w:val="202124"/>
          <w:spacing w:val="2"/>
        </w:rPr>
        <w:t>4. Which of the following best represents the relationship between 'iso-,' 'hypo-,' and 'hyperosmotic solutions with regard to each other?</w:t>
      </w:r>
      <w:r w:rsidRPr="00EB140D">
        <w:rPr>
          <w:rFonts w:ascii="Arial" w:eastAsia="Times New Roman" w:hAnsi="Arial" w:cs="Arial"/>
          <w:color w:val="D93025"/>
          <w:spacing w:val="2"/>
        </w:rPr>
        <w:t> *</w:t>
      </w:r>
    </w:p>
    <w:p w14:paraId="7C2ADA18" w14:textId="2E97AEC0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</w:p>
    <w:p w14:paraId="12FDB592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lastRenderedPageBreak/>
        <w:t xml:space="preserve">A. Hypoosmotic solutions have few particles than hyperosmotic solutions, while solutions that are </w:t>
      </w:r>
      <w:proofErr w:type="spellStart"/>
      <w:r w:rsidRPr="00EB140D">
        <w:rPr>
          <w:rFonts w:ascii="Arial" w:eastAsia="Times New Roman" w:hAnsi="Arial" w:cs="Arial"/>
          <w:color w:val="202124"/>
          <w:spacing w:val="3"/>
        </w:rPr>
        <w:t>isoosmotic</w:t>
      </w:r>
      <w:proofErr w:type="spellEnd"/>
      <w:r w:rsidRPr="00EB140D">
        <w:rPr>
          <w:rFonts w:ascii="Arial" w:eastAsia="Times New Roman" w:hAnsi="Arial" w:cs="Arial"/>
          <w:color w:val="202124"/>
          <w:spacing w:val="3"/>
        </w:rPr>
        <w:t xml:space="preserve"> have the same solute to solution concentrations</w:t>
      </w:r>
    </w:p>
    <w:p w14:paraId="2A2B566A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 xml:space="preserve">B. Hyperosmotic solutions have few particles than hypoosmotic solutions, while solutions that are </w:t>
      </w:r>
      <w:proofErr w:type="spellStart"/>
      <w:r w:rsidRPr="00EB140D">
        <w:rPr>
          <w:rFonts w:ascii="Arial" w:eastAsia="Times New Roman" w:hAnsi="Arial" w:cs="Arial"/>
          <w:color w:val="202124"/>
          <w:spacing w:val="3"/>
        </w:rPr>
        <w:t>isoosmotic</w:t>
      </w:r>
      <w:proofErr w:type="spellEnd"/>
      <w:r w:rsidRPr="00EB140D">
        <w:rPr>
          <w:rFonts w:ascii="Arial" w:eastAsia="Times New Roman" w:hAnsi="Arial" w:cs="Arial"/>
          <w:color w:val="202124"/>
          <w:spacing w:val="3"/>
        </w:rPr>
        <w:t xml:space="preserve"> have the same solute to solution concentrations</w:t>
      </w:r>
    </w:p>
    <w:p w14:paraId="5B9EF912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C. Isosmotic solutions have few particles than hyperosmotic solutions, while solutions that are Hypoosmotic have the same solute to solution concentrations</w:t>
      </w:r>
    </w:p>
    <w:p w14:paraId="7CC61C33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D. Isosmotic solutions are of the same solute to solution concentration, while hyperosmotic solutions have fewer solutes to solution than do hypoosmotic solutions.</w:t>
      </w:r>
    </w:p>
    <w:p w14:paraId="63817DF3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</w:p>
    <w:p w14:paraId="5734C99C" w14:textId="01242A90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  <w:r w:rsidRPr="00EB140D">
        <w:rPr>
          <w:rFonts w:ascii="Arial" w:eastAsia="Times New Roman" w:hAnsi="Arial" w:cs="Arial"/>
          <w:color w:val="202124"/>
          <w:spacing w:val="2"/>
        </w:rPr>
        <w:t xml:space="preserve">5. Which of the following is most accurate regarding </w:t>
      </w:r>
      <w:proofErr w:type="spellStart"/>
      <w:r w:rsidRPr="00EB140D">
        <w:rPr>
          <w:rFonts w:ascii="Arial" w:eastAsia="Times New Roman" w:hAnsi="Arial" w:cs="Arial"/>
          <w:color w:val="202124"/>
          <w:spacing w:val="2"/>
        </w:rPr>
        <w:t>Osmoconformers</w:t>
      </w:r>
      <w:proofErr w:type="spellEnd"/>
      <w:r w:rsidRPr="00EB140D">
        <w:rPr>
          <w:rFonts w:ascii="Arial" w:eastAsia="Times New Roman" w:hAnsi="Arial" w:cs="Arial"/>
          <w:color w:val="202124"/>
          <w:spacing w:val="2"/>
        </w:rPr>
        <w:t xml:space="preserve">, </w:t>
      </w:r>
      <w:proofErr w:type="spellStart"/>
      <w:r w:rsidRPr="00EB140D">
        <w:rPr>
          <w:rFonts w:ascii="Arial" w:eastAsia="Times New Roman" w:hAnsi="Arial" w:cs="Arial"/>
          <w:color w:val="202124"/>
          <w:spacing w:val="2"/>
        </w:rPr>
        <w:t>Osmoregulators</w:t>
      </w:r>
      <w:proofErr w:type="spellEnd"/>
      <w:r w:rsidRPr="00EB140D">
        <w:rPr>
          <w:rFonts w:ascii="Arial" w:eastAsia="Times New Roman" w:hAnsi="Arial" w:cs="Arial"/>
          <w:color w:val="202124"/>
          <w:spacing w:val="2"/>
        </w:rPr>
        <w:t>, and Stenohaline vs Euryhaline organisms?</w:t>
      </w:r>
      <w:r w:rsidRPr="00EB140D">
        <w:rPr>
          <w:rFonts w:ascii="Arial" w:eastAsia="Times New Roman" w:hAnsi="Arial" w:cs="Arial"/>
          <w:color w:val="D93025"/>
          <w:spacing w:val="2"/>
        </w:rPr>
        <w:t> *</w:t>
      </w:r>
    </w:p>
    <w:p w14:paraId="1F2753E5" w14:textId="33AFFA5A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</w:p>
    <w:p w14:paraId="42CA3316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 xml:space="preserve">A. </w:t>
      </w:r>
      <w:proofErr w:type="spellStart"/>
      <w:r w:rsidRPr="00EB140D">
        <w:rPr>
          <w:rFonts w:ascii="Arial" w:eastAsia="Times New Roman" w:hAnsi="Arial" w:cs="Arial"/>
          <w:color w:val="202124"/>
          <w:spacing w:val="3"/>
        </w:rPr>
        <w:t>Osmoconformers</w:t>
      </w:r>
      <w:proofErr w:type="spellEnd"/>
      <w:r w:rsidRPr="00EB140D">
        <w:rPr>
          <w:rFonts w:ascii="Arial" w:eastAsia="Times New Roman" w:hAnsi="Arial" w:cs="Arial"/>
          <w:color w:val="202124"/>
          <w:spacing w:val="3"/>
        </w:rPr>
        <w:t xml:space="preserve"> are always isosmotic, when compared to the salt content of their surroundings, while Stenohaline organisms can adjust their internal metabolism to tolerate substantial changes in the external environment.</w:t>
      </w:r>
    </w:p>
    <w:p w14:paraId="6216A3FD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 xml:space="preserve">B. </w:t>
      </w:r>
      <w:proofErr w:type="spellStart"/>
      <w:r w:rsidRPr="00EB140D">
        <w:rPr>
          <w:rFonts w:ascii="Arial" w:eastAsia="Times New Roman" w:hAnsi="Arial" w:cs="Arial"/>
          <w:color w:val="202124"/>
          <w:spacing w:val="3"/>
        </w:rPr>
        <w:t>Osmoregulators</w:t>
      </w:r>
      <w:proofErr w:type="spellEnd"/>
      <w:r w:rsidRPr="00EB140D">
        <w:rPr>
          <w:rFonts w:ascii="Arial" w:eastAsia="Times New Roman" w:hAnsi="Arial" w:cs="Arial"/>
          <w:color w:val="202124"/>
          <w:spacing w:val="3"/>
        </w:rPr>
        <w:t xml:space="preserve"> generally maintain a constant internal environment in terms of chemical balance, while Euryhaline organisms have little to no tolerance with regard to a salty external environment.</w:t>
      </w:r>
    </w:p>
    <w:p w14:paraId="199E0850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 xml:space="preserve">C. Elephants are good examples of </w:t>
      </w:r>
      <w:proofErr w:type="spellStart"/>
      <w:r w:rsidRPr="00EB140D">
        <w:rPr>
          <w:rFonts w:ascii="Arial" w:eastAsia="Times New Roman" w:hAnsi="Arial" w:cs="Arial"/>
          <w:color w:val="202124"/>
          <w:spacing w:val="3"/>
        </w:rPr>
        <w:t>osmoconformers</w:t>
      </w:r>
      <w:proofErr w:type="spellEnd"/>
      <w:r w:rsidRPr="00EB140D">
        <w:rPr>
          <w:rFonts w:ascii="Arial" w:eastAsia="Times New Roman" w:hAnsi="Arial" w:cs="Arial"/>
          <w:color w:val="202124"/>
          <w:spacing w:val="3"/>
        </w:rPr>
        <w:t>, as they regulate the secretion and reabsorption of ions and molecules to conform conditions found in the external environment.</w:t>
      </w:r>
    </w:p>
    <w:p w14:paraId="5EB1B203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 xml:space="preserve">D. </w:t>
      </w:r>
      <w:proofErr w:type="spellStart"/>
      <w:r w:rsidRPr="00EB140D">
        <w:rPr>
          <w:rFonts w:ascii="Arial" w:eastAsia="Times New Roman" w:hAnsi="Arial" w:cs="Arial"/>
          <w:color w:val="202124"/>
          <w:spacing w:val="3"/>
        </w:rPr>
        <w:t>Osmoregulators</w:t>
      </w:r>
      <w:proofErr w:type="spellEnd"/>
      <w:r w:rsidRPr="00EB140D">
        <w:rPr>
          <w:rFonts w:ascii="Arial" w:eastAsia="Times New Roman" w:hAnsi="Arial" w:cs="Arial"/>
          <w:color w:val="202124"/>
          <w:spacing w:val="3"/>
        </w:rPr>
        <w:t xml:space="preserve"> spend metabolic energy to attain a constant environment, while Stenohaline organisms don't have the capability to maintain a constant internal environment in a salty external environment.</w:t>
      </w:r>
    </w:p>
    <w:p w14:paraId="49848F37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</w:p>
    <w:p w14:paraId="62070BD5" w14:textId="79C9B07C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  <w:r w:rsidRPr="00EB140D">
        <w:rPr>
          <w:rFonts w:ascii="Arial" w:eastAsia="Times New Roman" w:hAnsi="Arial" w:cs="Arial"/>
          <w:color w:val="202124"/>
          <w:spacing w:val="2"/>
        </w:rPr>
        <w:t>6. Which of the following most accurately describes malnourishment?</w:t>
      </w:r>
      <w:r w:rsidRPr="00EB140D">
        <w:rPr>
          <w:rFonts w:ascii="Arial" w:eastAsia="Times New Roman" w:hAnsi="Arial" w:cs="Arial"/>
          <w:color w:val="D93025"/>
          <w:spacing w:val="2"/>
        </w:rPr>
        <w:t> *</w:t>
      </w:r>
    </w:p>
    <w:p w14:paraId="435DD60D" w14:textId="3354612B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</w:p>
    <w:p w14:paraId="01E98B3D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A. The result of a diet that consistently supplies less chemical energy than the body requires.</w:t>
      </w:r>
    </w:p>
    <w:p w14:paraId="778F66D1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B. The long-term absence from the diet of one or more essential nutrients.</w:t>
      </w:r>
    </w:p>
    <w:p w14:paraId="536860F4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lastRenderedPageBreak/>
        <w:t>C. The Irreversible damage to tissues, organs, or organ systems that result from a greater than required or toxic level one or more essential nutrients.</w:t>
      </w:r>
    </w:p>
    <w:p w14:paraId="665C5950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D. The inability to take in one or more essential nutrient through the gut wall via active transport.</w:t>
      </w:r>
    </w:p>
    <w:p w14:paraId="440C2077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</w:p>
    <w:p w14:paraId="7FDB48BF" w14:textId="584F8DC5" w:rsidR="00EB140D" w:rsidRPr="00EB140D" w:rsidRDefault="00EB140D" w:rsidP="00EB140D">
      <w:pPr>
        <w:shd w:val="clear" w:color="auto" w:fill="FFFFFF"/>
        <w:spacing w:line="360" w:lineRule="auto"/>
        <w:rPr>
          <w:rFonts w:ascii="Arial" w:eastAsia="Times New Roman" w:hAnsi="Arial" w:cs="Arial"/>
          <w:color w:val="202124"/>
          <w:spacing w:val="2"/>
        </w:rPr>
      </w:pPr>
      <w:r w:rsidRPr="00EB140D">
        <w:rPr>
          <w:rFonts w:ascii="Arial" w:eastAsia="Times New Roman" w:hAnsi="Arial" w:cs="Arial"/>
          <w:color w:val="202124"/>
          <w:spacing w:val="2"/>
        </w:rPr>
        <w:t>7. Which of the following statements is incorrect regarding the digestive tracts of herbivores?</w:t>
      </w:r>
      <w:r w:rsidRPr="00EB140D">
        <w:rPr>
          <w:rFonts w:ascii="Arial" w:eastAsia="Times New Roman" w:hAnsi="Arial" w:cs="Arial"/>
          <w:color w:val="D93025"/>
          <w:spacing w:val="2"/>
        </w:rPr>
        <w:t> *</w:t>
      </w:r>
    </w:p>
    <w:p w14:paraId="1A82BCCD" w14:textId="72B5EAB5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</w:p>
    <w:p w14:paraId="2491D03A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A. The saliva of herbivores is basic and contains a special enzyme for the breakdown of grain called pepsin.</w:t>
      </w:r>
    </w:p>
    <w:p w14:paraId="08EE0D0D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B. The stomachs of herbivores are more basic than those of carnivores.</w:t>
      </w:r>
    </w:p>
    <w:p w14:paraId="2F77663E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C. The intestines of herbivores are often much longer compared to their bodies than carnivores.</w:t>
      </w:r>
    </w:p>
    <w:p w14:paraId="129A2D0C" w14:textId="77777777" w:rsidR="00EB140D" w:rsidRPr="00EB140D" w:rsidRDefault="00EB140D" w:rsidP="00EB140D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202124"/>
        </w:rPr>
      </w:pPr>
      <w:r w:rsidRPr="00EB140D">
        <w:rPr>
          <w:rFonts w:ascii="Arial" w:eastAsia="Times New Roman" w:hAnsi="Arial" w:cs="Arial"/>
          <w:color w:val="202124"/>
          <w:spacing w:val="3"/>
        </w:rPr>
        <w:t>D. Many herbivores have an extended cecum to aid the digestion of sometimes toxic plant matter.</w:t>
      </w:r>
    </w:p>
    <w:p w14:paraId="3FBED4A4" w14:textId="77777777" w:rsidR="00706E31" w:rsidRDefault="00706E31"/>
    <w:sectPr w:rsidR="00706E31" w:rsidSect="00FE5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40D"/>
    <w:rsid w:val="00706E31"/>
    <w:rsid w:val="009C4179"/>
    <w:rsid w:val="00B20514"/>
    <w:rsid w:val="00EB140D"/>
    <w:rsid w:val="00FE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3EF312"/>
  <w15:chartTrackingRefBased/>
  <w15:docId w15:val="{C45FADF1-0BD4-1740-9EBE-4B01D822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reebirdformviewercomponentsquestionbaserequiredasterisk">
    <w:name w:val="freebirdformviewercomponentsquestionbaserequiredasterisk"/>
    <w:basedOn w:val="DefaultParagraphFont"/>
    <w:rsid w:val="00EB140D"/>
  </w:style>
  <w:style w:type="character" w:customStyle="1" w:styleId="docssharedwiztogglelabeledlabeltext">
    <w:name w:val="docssharedwiztogglelabeledlabeltext"/>
    <w:basedOn w:val="DefaultParagraphFont"/>
    <w:rsid w:val="00EB1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58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8961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610319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7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80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26172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99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9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45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40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699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8001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402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9940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6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6950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057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685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16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40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71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656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00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0824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16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1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160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3796570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15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0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967872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53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0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81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68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663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12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7005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0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3474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14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5128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53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220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22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0685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66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803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72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4332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689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1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109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0518591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55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6257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3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47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1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892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84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59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0546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54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7224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3185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677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50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0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31960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960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807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43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7866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00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6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304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922886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76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70927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5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20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40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64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58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3206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25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2883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93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77235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01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055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87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34635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65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987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20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7859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032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5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2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4199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7360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10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9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7728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790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47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8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83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018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21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3474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82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361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62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37340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167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282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35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8909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659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422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048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1444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953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6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0144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924697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6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33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912386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38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83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96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65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39167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999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7792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184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991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76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893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321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3127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32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557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83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8496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380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7083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939253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32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17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151066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9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5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79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21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98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1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9961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7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8482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66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1782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632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728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319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65220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70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459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8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0088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953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Ronnie</dc:creator>
  <cp:keywords/>
  <dc:description/>
  <cp:lastModifiedBy>Tang Ronnie</cp:lastModifiedBy>
  <cp:revision>1</cp:revision>
  <dcterms:created xsi:type="dcterms:W3CDTF">2020-12-13T23:06:00Z</dcterms:created>
  <dcterms:modified xsi:type="dcterms:W3CDTF">2020-12-13T23:10:00Z</dcterms:modified>
</cp:coreProperties>
</file>